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left"/>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ind w:left="0" w:hanging="2"/>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The Activity Den - Equality Monitoring Form</w:t>
      </w:r>
    </w:p>
    <w:p w:rsidR="00000000" w:rsidDel="00000000" w:rsidP="00000000" w:rsidRDefault="00000000" w:rsidRPr="00000000" w14:paraId="00000004">
      <w:pPr>
        <w:ind w:left="0" w:hanging="2"/>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5">
      <w:pPr>
        <w:ind w:left="0" w:hanging="2"/>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interview panel will not see this information. </w:t>
      </w:r>
      <w:r w:rsidDel="00000000" w:rsidR="00000000" w:rsidRPr="00000000">
        <w:rPr>
          <w:rtl w:val="0"/>
        </w:rPr>
      </w:r>
    </w:p>
    <w:p w:rsidR="00000000" w:rsidDel="00000000" w:rsidP="00000000" w:rsidRDefault="00000000" w:rsidRPr="00000000" w14:paraId="00000006">
      <w:pPr>
        <w:ind w:left="0" w:hanging="2"/>
        <w:rPr>
          <w:rFonts w:ascii="Calibri" w:cs="Calibri" w:eastAsia="Calibri" w:hAnsi="Calibri"/>
          <w:b w:val="0"/>
          <w:vertAlign w:val="baseline"/>
        </w:rPr>
      </w:pPr>
      <w:r w:rsidDel="00000000" w:rsidR="00000000" w:rsidRPr="00000000">
        <w:rPr>
          <w:rtl w:val="0"/>
        </w:rPr>
      </w:r>
    </w:p>
    <w:tbl>
      <w:tblPr>
        <w:tblStyle w:val="Table1"/>
        <w:tblW w:w="100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1219"/>
        <w:gridCol w:w="3641"/>
        <w:gridCol w:w="1605"/>
        <w:tblGridChange w:id="0">
          <w:tblGrid>
            <w:gridCol w:w="3600"/>
            <w:gridCol w:w="1219"/>
            <w:gridCol w:w="3641"/>
            <w:gridCol w:w="1605"/>
          </w:tblGrid>
        </w:tblGridChange>
      </w:tblGrid>
      <w:tr>
        <w:trPr>
          <w:cantSplit w:val="0"/>
          <w:tblHeader w:val="0"/>
        </w:trPr>
        <w:tc>
          <w:tcPr>
            <w:gridSpan w:val="4"/>
            <w:vAlign w:val="top"/>
          </w:tcPr>
          <w:p w:rsidR="00000000" w:rsidDel="00000000" w:rsidP="00000000" w:rsidRDefault="00000000" w:rsidRPr="00000000" w14:paraId="00000007">
            <w:pPr>
              <w:widowControl w:val="0"/>
              <w:tabs>
                <w:tab w:val="left" w:leader="none" w:pos="0"/>
                <w:tab w:val="left" w:leader="none" w:pos="180"/>
                <w:tab w:val="left" w:leader="none" w:pos="360"/>
              </w:tabs>
              <w:spacing w:line="360" w:lineRule="auto"/>
              <w:ind w:left="0" w:right="227" w:hanging="2"/>
              <w:jc w:val="both"/>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The Activity Den operates a policy of equal opportunities and wishes to ensure that all applicants are considered solely on their merits.  </w:t>
            </w:r>
            <w:r w:rsidDel="00000000" w:rsidR="00000000" w:rsidRPr="00000000">
              <w:rPr>
                <w:rFonts w:ascii="Calibri" w:cs="Calibri" w:eastAsia="Calibri" w:hAnsi="Calibri"/>
                <w:color w:val="000000"/>
                <w:vertAlign w:val="baseline"/>
                <w:rtl w:val="0"/>
              </w:rPr>
              <w:t xml:space="preserve">We are an Equal Opportunities Employer.  We do not discriminate 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Equality Act 2010.</w:t>
            </w:r>
            <w:r w:rsidDel="00000000" w:rsidR="00000000" w:rsidRPr="00000000">
              <w:rPr>
                <w:rtl w:val="0"/>
              </w:rPr>
            </w:r>
          </w:p>
          <w:p w:rsidR="00000000" w:rsidDel="00000000" w:rsidP="00000000" w:rsidRDefault="00000000" w:rsidRPr="00000000" w14:paraId="00000008">
            <w:pPr>
              <w:widowControl w:val="0"/>
              <w:tabs>
                <w:tab w:val="left" w:leader="none" w:pos="0"/>
                <w:tab w:val="left" w:leader="none" w:pos="180"/>
                <w:tab w:val="left" w:leader="none" w:pos="360"/>
              </w:tabs>
              <w:spacing w:line="360" w:lineRule="auto"/>
              <w:ind w:left="0" w:right="227" w:hanging="2"/>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09">
            <w:pPr>
              <w:widowControl w:val="0"/>
              <w:tabs>
                <w:tab w:val="left" w:leader="none" w:pos="0"/>
                <w:tab w:val="left" w:leader="none" w:pos="180"/>
                <w:tab w:val="left" w:leader="none" w:pos="360"/>
              </w:tabs>
              <w:spacing w:line="360" w:lineRule="auto"/>
              <w:ind w:left="0" w:right="227" w:hanging="2"/>
              <w:jc w:val="both"/>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You are not obliged to answer the questions on this form, and you will not suffer any penalty if you choose not to do so.  Nevertheless, we encourage you to answer these questions so that we can ensure that commitment to equal opportunity is maintained.  Your answers may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000000" w:rsidDel="00000000" w:rsidP="00000000" w:rsidRDefault="00000000" w:rsidRPr="00000000" w14:paraId="0000000A">
            <w:pPr>
              <w:ind w:left="0" w:hanging="2"/>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Position applied for:</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0B">
            <w:pPr>
              <w:ind w:left="0" w:hanging="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ind w:left="0" w:hanging="2"/>
              <w:jc w:val="both"/>
              <w:rPr>
                <w:rFonts w:ascii="Calibri" w:cs="Calibri" w:eastAsia="Calibri" w:hAnsi="Calibri"/>
                <w:sz w:val="22"/>
                <w:szCs w:val="22"/>
                <w:vertAlign w:val="baseline"/>
              </w:rPr>
            </w:pPr>
            <w:r w:rsidDel="00000000" w:rsidR="00000000" w:rsidRPr="00000000">
              <w:rPr>
                <w:rFonts w:ascii="Calibri" w:cs="Calibri" w:eastAsia="Calibri" w:hAnsi="Calibri"/>
                <w:vertAlign w:val="baseline"/>
                <w:rtl w:val="0"/>
              </w:rPr>
              <w:t xml:space="preserve">Closing date for applications: </w:t>
            </w:r>
            <w:r w:rsidDel="00000000" w:rsidR="00000000" w:rsidRPr="00000000">
              <w:rPr>
                <w:rtl w:val="0"/>
              </w:rPr>
            </w:r>
          </w:p>
          <w:p w:rsidR="00000000" w:rsidDel="00000000" w:rsidP="00000000" w:rsidRDefault="00000000" w:rsidRPr="00000000" w14:paraId="0000000D">
            <w:pPr>
              <w:ind w:left="0" w:hanging="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0" w:hanging="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Ethnic origin:  What is your ethnic group?</w:t>
            </w:r>
          </w:p>
          <w:p w:rsidR="00000000" w:rsidDel="00000000" w:rsidP="00000000" w:rsidRDefault="00000000" w:rsidRPr="00000000" w14:paraId="0000000F">
            <w:pPr>
              <w:ind w:left="0" w:hanging="2"/>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0">
            <w:pPr>
              <w:ind w:left="0" w:hanging="2"/>
              <w:jc w:val="both"/>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Please tick one of the boxes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vertAlign w:val="baseline"/>
                <w:rtl w:val="0"/>
              </w:rPr>
              <w:t xml:space="preserve">choosing the category, which you think best, describes your ethnic origin.  Please note that we are asking about the broad ethnic group you are in and not about your nationality, place of birth or citizenship.  United Kingdom citizens can belong to any of the categories shown.</w:t>
            </w:r>
            <w:r w:rsidDel="00000000" w:rsidR="00000000" w:rsidRPr="00000000">
              <w:rPr>
                <w:rtl w:val="0"/>
              </w:rPr>
            </w:r>
          </w:p>
        </w:tc>
      </w:tr>
      <w:tr>
        <w:trPr>
          <w:cantSplit w:val="1"/>
          <w:tblHeader w:val="0"/>
        </w:trPr>
        <w:tc>
          <w:tcPr>
            <w:vMerge w:val="restart"/>
            <w:shd w:fill="auto" w:val="clear"/>
            <w:vAlign w:val="top"/>
          </w:tcPr>
          <w:p w:rsidR="00000000" w:rsidDel="00000000" w:rsidP="00000000" w:rsidRDefault="00000000" w:rsidRPr="00000000" w14:paraId="00000014">
            <w:pPr>
              <w:ind w:left="0" w:hanging="2"/>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WHITE</w:t>
            </w:r>
            <w:r w:rsidDel="00000000" w:rsidR="00000000" w:rsidRPr="00000000">
              <w:rPr>
                <w:rtl w:val="0"/>
              </w:rPr>
            </w:r>
          </w:p>
          <w:p w:rsidR="00000000" w:rsidDel="00000000" w:rsidP="00000000" w:rsidRDefault="00000000" w:rsidRPr="00000000" w14:paraId="00000015">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British</w:t>
            </w:r>
          </w:p>
          <w:p w:rsidR="00000000" w:rsidDel="00000000" w:rsidP="00000000" w:rsidRDefault="00000000" w:rsidRPr="00000000" w14:paraId="00000016">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English / Irish / Scottish / Welsh</w:t>
            </w:r>
          </w:p>
          <w:p w:rsidR="00000000" w:rsidDel="00000000" w:rsidP="00000000" w:rsidRDefault="00000000" w:rsidRPr="00000000" w14:paraId="00000017">
            <w:pP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8">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Any other White background</w:t>
            </w:r>
          </w:p>
          <w:p w:rsidR="00000000" w:rsidDel="00000000" w:rsidP="00000000" w:rsidRDefault="00000000" w:rsidRPr="00000000" w14:paraId="00000019">
            <w:pPr>
              <w:pBdr>
                <w:bottom w:color="000000" w:space="1" w:sz="12" w:val="single"/>
              </w:pBd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1A">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 please state)</w:t>
            </w:r>
          </w:p>
          <w:p w:rsidR="00000000" w:rsidDel="00000000" w:rsidP="00000000" w:rsidRDefault="00000000" w:rsidRPr="00000000" w14:paraId="0000001B">
            <w:pPr>
              <w:ind w:left="0" w:hanging="2"/>
              <w:rPr>
                <w:rFonts w:ascii="Calibri" w:cs="Calibri" w:eastAsia="Calibri" w:hAnsi="Calibri"/>
                <w:b w:val="0"/>
                <w:color w:val="00000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1C">
            <w:pPr>
              <w:ind w:left="0" w:hanging="2"/>
              <w:rPr>
                <w:rFonts w:ascii="Calibri" w:cs="Calibri" w:eastAsia="Calibri" w:hAnsi="Calibri"/>
                <w:b w:val="0"/>
                <w:color w:val="000000"/>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1D">
            <w:pPr>
              <w:ind w:left="0" w:hanging="2"/>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ASIAN OR ASIAN BRITISH</w:t>
            </w:r>
            <w:r w:rsidDel="00000000" w:rsidR="00000000" w:rsidRPr="00000000">
              <w:rPr>
                <w:rtl w:val="0"/>
              </w:rPr>
            </w:r>
          </w:p>
          <w:p w:rsidR="00000000" w:rsidDel="00000000" w:rsidP="00000000" w:rsidRDefault="00000000" w:rsidRPr="00000000" w14:paraId="0000001E">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Indian</w:t>
            </w:r>
          </w:p>
          <w:p w:rsidR="00000000" w:rsidDel="00000000" w:rsidP="00000000" w:rsidRDefault="00000000" w:rsidRPr="00000000" w14:paraId="0000001F">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Pakistani</w:t>
            </w:r>
          </w:p>
          <w:p w:rsidR="00000000" w:rsidDel="00000000" w:rsidP="00000000" w:rsidRDefault="00000000" w:rsidRPr="00000000" w14:paraId="00000020">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Bangladeshi</w:t>
            </w:r>
          </w:p>
          <w:p w:rsidR="00000000" w:rsidDel="00000000" w:rsidP="00000000" w:rsidRDefault="00000000" w:rsidRPr="00000000" w14:paraId="00000021">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Any other Asian background</w:t>
            </w:r>
          </w:p>
          <w:p w:rsidR="00000000" w:rsidDel="00000000" w:rsidP="00000000" w:rsidRDefault="00000000" w:rsidRPr="00000000" w14:paraId="00000022">
            <w:pPr>
              <w:pBdr>
                <w:bottom w:color="000000" w:space="1" w:sz="12" w:val="single"/>
              </w:pBd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3">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 please state)</w:t>
            </w:r>
          </w:p>
          <w:p w:rsidR="00000000" w:rsidDel="00000000" w:rsidP="00000000" w:rsidRDefault="00000000" w:rsidRPr="00000000" w14:paraId="00000024">
            <w:pP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25">
            <w:pPr>
              <w:ind w:left="0" w:hanging="2"/>
              <w:rPr>
                <w:rFonts w:ascii="Calibri" w:cs="Calibri" w:eastAsia="Calibri" w:hAnsi="Calibri"/>
                <w:b w:val="0"/>
                <w:color w:val="00000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26">
            <w:pPr>
              <w:ind w:left="0" w:hanging="2"/>
              <w:rPr>
                <w:rFonts w:ascii="Calibri" w:cs="Calibri" w:eastAsia="Calibri" w:hAnsi="Calibri"/>
              </w:rPr>
            </w:pPr>
            <w:r w:rsidDel="00000000" w:rsidR="00000000" w:rsidRPr="00000000">
              <w:rPr>
                <w:rtl w:val="0"/>
              </w:rPr>
            </w:r>
          </w:p>
        </w:tc>
      </w:tr>
      <w:tr>
        <w:trPr>
          <w:cantSplit w:val="1"/>
          <w:trHeight w:val="89" w:hRule="atLeast"/>
          <w:tblHeader w:val="0"/>
        </w:trPr>
        <w:tc>
          <w:tcPr>
            <w:vMerge w:val="continue"/>
            <w:shd w:fill="auto" w:val="cle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28">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2A">
            <w:pPr>
              <w:ind w:left="0" w:hanging="2"/>
              <w:rPr>
                <w:rFonts w:ascii="Calibri" w:cs="Calibri" w:eastAsia="Calibri" w:hAnsi="Calibri"/>
                <w:b w:val="0"/>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C">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2E">
            <w:pPr>
              <w:ind w:left="0" w:hanging="2"/>
              <w:rPr>
                <w:rFonts w:ascii="Calibri" w:cs="Calibri" w:eastAsia="Calibri" w:hAnsi="Calibri"/>
                <w:b w:val="0"/>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restart"/>
            <w:shd w:fill="d9d9d9" w:val="clear"/>
            <w:vAlign w:val="top"/>
          </w:tcPr>
          <w:p w:rsidR="00000000" w:rsidDel="00000000" w:rsidP="00000000" w:rsidRDefault="00000000" w:rsidRPr="00000000" w14:paraId="00000030">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32">
            <w:pPr>
              <w:ind w:left="0" w:hanging="2"/>
              <w:rPr>
                <w:rFonts w:ascii="Calibri" w:cs="Calibri" w:eastAsia="Calibri" w:hAnsi="Calibri"/>
                <w:b w:val="0"/>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continue"/>
            <w:shd w:fill="d9d9d9" w:val="cle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6">
            <w:pPr>
              <w:ind w:left="0" w:hanging="2"/>
              <w:rPr>
                <w:rFonts w:ascii="Calibri" w:cs="Calibri" w:eastAsia="Calibri" w:hAnsi="Calibri"/>
                <w:b w:val="0"/>
                <w:vertAlign w:val="baseline"/>
              </w:rPr>
            </w:pPr>
            <w:r w:rsidDel="00000000" w:rsidR="00000000" w:rsidRPr="00000000">
              <w:rPr>
                <w:rtl w:val="0"/>
              </w:rPr>
            </w:r>
          </w:p>
        </w:tc>
      </w:tr>
      <w:tr>
        <w:trPr>
          <w:cantSplit w:val="1"/>
          <w:trHeight w:val="207" w:hRule="atLeast"/>
          <w:tblHeader w:val="0"/>
        </w:trPr>
        <w:tc>
          <w:tcPr>
            <w:vMerge w:val="restart"/>
            <w:shd w:fill="auto" w:val="clear"/>
            <w:vAlign w:val="top"/>
          </w:tcPr>
          <w:p w:rsidR="00000000" w:rsidDel="00000000" w:rsidP="00000000" w:rsidRDefault="00000000" w:rsidRPr="00000000" w14:paraId="00000037">
            <w:pPr>
              <w:ind w:left="0" w:hanging="2"/>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MIXED RACE</w:t>
            </w:r>
            <w:r w:rsidDel="00000000" w:rsidR="00000000" w:rsidRPr="00000000">
              <w:rPr>
                <w:rtl w:val="0"/>
              </w:rPr>
            </w:r>
          </w:p>
          <w:p w:rsidR="00000000" w:rsidDel="00000000" w:rsidP="00000000" w:rsidRDefault="00000000" w:rsidRPr="00000000" w14:paraId="00000038">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White and Black Caribbean</w:t>
            </w:r>
          </w:p>
          <w:p w:rsidR="00000000" w:rsidDel="00000000" w:rsidP="00000000" w:rsidRDefault="00000000" w:rsidRPr="00000000" w14:paraId="00000039">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White and Black African</w:t>
            </w:r>
          </w:p>
          <w:p w:rsidR="00000000" w:rsidDel="00000000" w:rsidP="00000000" w:rsidRDefault="00000000" w:rsidRPr="00000000" w14:paraId="0000003A">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White and Asian</w:t>
            </w:r>
          </w:p>
          <w:p w:rsidR="00000000" w:rsidDel="00000000" w:rsidP="00000000" w:rsidRDefault="00000000" w:rsidRPr="00000000" w14:paraId="0000003B">
            <w:pPr>
              <w:pBdr>
                <w:bottom w:color="000000" w:space="1" w:sz="12" w:val="single"/>
              </w:pBd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Any other Mixed background</w:t>
            </w:r>
          </w:p>
          <w:p w:rsidR="00000000" w:rsidDel="00000000" w:rsidP="00000000" w:rsidRDefault="00000000" w:rsidRPr="00000000" w14:paraId="0000003C">
            <w:pPr>
              <w:pBdr>
                <w:bottom w:color="000000" w:space="1" w:sz="12" w:val="single"/>
              </w:pBd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3D">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 please state)</w:t>
            </w:r>
          </w:p>
          <w:p w:rsidR="00000000" w:rsidDel="00000000" w:rsidP="00000000" w:rsidRDefault="00000000" w:rsidRPr="00000000" w14:paraId="0000003E">
            <w:pPr>
              <w:ind w:left="0" w:hanging="2"/>
              <w:rPr>
                <w:rFonts w:ascii="Calibri" w:cs="Calibri" w:eastAsia="Calibri" w:hAnsi="Calibri"/>
                <w:b w:val="0"/>
                <w:color w:val="00000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3F">
            <w:pPr>
              <w:ind w:left="0" w:hanging="2"/>
              <w:rPr>
                <w:rFonts w:ascii="Calibri" w:cs="Calibri" w:eastAsia="Calibri" w:hAnsi="Calibri"/>
                <w:b w:val="0"/>
                <w:color w:val="000000"/>
                <w:vertAlign w:val="baseline"/>
              </w:rPr>
            </w:pPr>
            <w:r w:rsidDel="00000000" w:rsidR="00000000" w:rsidRPr="00000000">
              <w:rPr>
                <w:rtl w:val="0"/>
              </w:rPr>
            </w:r>
          </w:p>
        </w:tc>
        <w:tc>
          <w:tcPr>
            <w:vMerge w:val="restart"/>
            <w:shd w:fill="auto" w:val="clear"/>
            <w:vAlign w:val="top"/>
          </w:tcPr>
          <w:p w:rsidR="00000000" w:rsidDel="00000000" w:rsidP="00000000" w:rsidRDefault="00000000" w:rsidRPr="00000000" w14:paraId="00000040">
            <w:pPr>
              <w:ind w:left="0" w:hanging="2"/>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BLACK OR BLACK BRITISH</w:t>
            </w:r>
            <w:r w:rsidDel="00000000" w:rsidR="00000000" w:rsidRPr="00000000">
              <w:rPr>
                <w:rtl w:val="0"/>
              </w:rPr>
            </w:r>
          </w:p>
          <w:p w:rsidR="00000000" w:rsidDel="00000000" w:rsidP="00000000" w:rsidRDefault="00000000" w:rsidRPr="00000000" w14:paraId="00000041">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Caribbean</w:t>
            </w:r>
          </w:p>
          <w:p w:rsidR="00000000" w:rsidDel="00000000" w:rsidP="00000000" w:rsidRDefault="00000000" w:rsidRPr="00000000" w14:paraId="00000042">
            <w:pPr>
              <w:pStyle w:val="Heading5"/>
              <w:ind w:left="0" w:hanging="2"/>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0"/>
                <w:color w:val="000000"/>
                <w:sz w:val="24"/>
                <w:szCs w:val="24"/>
                <w:vertAlign w:val="baseline"/>
                <w:rtl w:val="0"/>
              </w:rPr>
              <w:t xml:space="preserve">African</w:t>
            </w:r>
          </w:p>
          <w:p w:rsidR="00000000" w:rsidDel="00000000" w:rsidP="00000000" w:rsidRDefault="00000000" w:rsidRPr="00000000" w14:paraId="00000043">
            <w:pP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4">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Any other Black background</w:t>
            </w:r>
          </w:p>
          <w:p w:rsidR="00000000" w:rsidDel="00000000" w:rsidP="00000000" w:rsidRDefault="00000000" w:rsidRPr="00000000" w14:paraId="00000045">
            <w:pPr>
              <w:pBdr>
                <w:bottom w:color="000000" w:space="1" w:sz="12" w:val="single"/>
              </w:pBd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6">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 please state)</w:t>
            </w:r>
          </w:p>
          <w:p w:rsidR="00000000" w:rsidDel="00000000" w:rsidP="00000000" w:rsidRDefault="00000000" w:rsidRPr="00000000" w14:paraId="00000047">
            <w:pP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48">
            <w:pPr>
              <w:ind w:left="0" w:hanging="2"/>
              <w:rPr>
                <w:rFonts w:ascii="Calibri" w:cs="Calibri" w:eastAsia="Calibri" w:hAnsi="Calibri"/>
                <w:b w:val="0"/>
                <w:color w:val="000000"/>
                <w:vertAlign w:val="baseline"/>
              </w:rPr>
            </w:pPr>
            <w:r w:rsidDel="00000000" w:rsidR="00000000" w:rsidRPr="00000000">
              <w:rPr>
                <w:rtl w:val="0"/>
              </w:rPr>
            </w:r>
          </w:p>
        </w:tc>
        <w:tc>
          <w:tcPr>
            <w:shd w:fill="d9d9d9" w:val="clear"/>
            <w:vAlign w:val="top"/>
          </w:tcPr>
          <w:p w:rsidR="00000000" w:rsidDel="00000000" w:rsidP="00000000" w:rsidRDefault="00000000" w:rsidRPr="00000000" w14:paraId="00000049">
            <w:pPr>
              <w:ind w:left="0" w:hanging="2"/>
              <w:rPr>
                <w:rFonts w:ascii="Calibri" w:cs="Calibri" w:eastAsia="Calibri" w:hAnsi="Calibri"/>
                <w:b w:val="0"/>
                <w:vertAlign w:val="baseline"/>
              </w:rPr>
            </w:pPr>
            <w:r w:rsidDel="00000000" w:rsidR="00000000" w:rsidRPr="00000000">
              <w:rPr>
                <w:rtl w:val="0"/>
              </w:rPr>
            </w:r>
          </w:p>
        </w:tc>
      </w:tr>
      <w:tr>
        <w:trPr>
          <w:cantSplit w:val="1"/>
          <w:trHeight w:val="307" w:hRule="atLeast"/>
          <w:tblHeader w:val="0"/>
        </w:trPr>
        <w:tc>
          <w:tcPr>
            <w:vMerge w:val="continue"/>
            <w:shd w:fill="auto" w:val="cle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B">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D">
            <w:pPr>
              <w:ind w:left="0" w:hanging="2"/>
              <w:rPr>
                <w:rFonts w:ascii="Calibri" w:cs="Calibri" w:eastAsia="Calibri" w:hAnsi="Calibri"/>
                <w:b w:val="0"/>
                <w:vertAlign w:val="baseline"/>
              </w:rPr>
            </w:pPr>
            <w:r w:rsidDel="00000000" w:rsidR="00000000" w:rsidRPr="00000000">
              <w:rPr>
                <w:rtl w:val="0"/>
              </w:rPr>
            </w:r>
          </w:p>
        </w:tc>
      </w:tr>
      <w:tr>
        <w:trPr>
          <w:cantSplit w:val="1"/>
          <w:tblHeader w:val="0"/>
        </w:trPr>
        <w:tc>
          <w:tcPr>
            <w:vMerge w:val="continue"/>
            <w:shd w:fill="auto" w:val="cle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F">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1">
            <w:pPr>
              <w:ind w:left="0" w:hanging="2"/>
              <w:rPr>
                <w:rFonts w:ascii="Calibri" w:cs="Calibri" w:eastAsia="Calibri" w:hAnsi="Calibri"/>
                <w:b w:val="0"/>
                <w:vertAlign w:val="baseline"/>
              </w:rPr>
            </w:pPr>
            <w:r w:rsidDel="00000000" w:rsidR="00000000" w:rsidRPr="00000000">
              <w:rPr>
                <w:rtl w:val="0"/>
              </w:rPr>
            </w:r>
          </w:p>
        </w:tc>
      </w:tr>
      <w:tr>
        <w:trPr>
          <w:cantSplit w:val="1"/>
          <w:trHeight w:val="204" w:hRule="atLeast"/>
          <w:tblHeader w:val="0"/>
        </w:trPr>
        <w:tc>
          <w:tcPr>
            <w:vMerge w:val="continue"/>
            <w:shd w:fill="auto" w:val="cle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3">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restart"/>
            <w:vAlign w:val="top"/>
          </w:tcPr>
          <w:p w:rsidR="00000000" w:rsidDel="00000000" w:rsidP="00000000" w:rsidRDefault="00000000" w:rsidRPr="00000000" w14:paraId="00000055">
            <w:pPr>
              <w:ind w:left="0" w:hanging="2"/>
              <w:rPr>
                <w:rFonts w:ascii="Calibri" w:cs="Calibri" w:eastAsia="Calibri" w:hAnsi="Calibri"/>
                <w:b w:val="0"/>
                <w:vertAlign w:val="baseline"/>
              </w:rPr>
            </w:pPr>
            <w:r w:rsidDel="00000000" w:rsidR="00000000" w:rsidRPr="00000000">
              <w:rPr>
                <w:rtl w:val="0"/>
              </w:rPr>
            </w:r>
          </w:p>
        </w:tc>
      </w:tr>
      <w:tr>
        <w:trPr>
          <w:cantSplit w:val="1"/>
          <w:trHeight w:val="1128" w:hRule="atLeast"/>
          <w:tblHeader w:val="0"/>
        </w:trPr>
        <w:tc>
          <w:tcPr>
            <w:vMerge w:val="continue"/>
            <w:shd w:fill="auto" w:val="cle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7">
            <w:pPr>
              <w:ind w:left="0" w:hanging="2"/>
              <w:rPr>
                <w:rFonts w:ascii="Calibri" w:cs="Calibri" w:eastAsia="Calibri" w:hAnsi="Calibri"/>
                <w:b w:val="0"/>
                <w:vertAlign w:val="baseline"/>
              </w:rPr>
            </w:pPr>
            <w:r w:rsidDel="00000000" w:rsidR="00000000" w:rsidRPr="00000000">
              <w:rPr>
                <w:rtl w:val="0"/>
              </w:rPr>
            </w:r>
          </w:p>
        </w:tc>
        <w:tc>
          <w:tcPr>
            <w:vMerge w:val="continue"/>
            <w:shd w:fill="auto" w:val="cle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r>
      <w:tr>
        <w:trPr>
          <w:cantSplit w:val="1"/>
          <w:trHeight w:val="792" w:hRule="atLeast"/>
          <w:tblHeader w:val="0"/>
        </w:trPr>
        <w:tc>
          <w:tcPr>
            <w:vMerge w:val="restart"/>
            <w:vAlign w:val="top"/>
          </w:tcPr>
          <w:p w:rsidR="00000000" w:rsidDel="00000000" w:rsidP="00000000" w:rsidRDefault="00000000" w:rsidRPr="00000000" w14:paraId="0000005A">
            <w:pPr>
              <w:ind w:left="0" w:hanging="2"/>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CHINESE AND OTHER ETHNIC GROUPS</w:t>
            </w:r>
            <w:r w:rsidDel="00000000" w:rsidR="00000000" w:rsidRPr="00000000">
              <w:rPr>
                <w:rtl w:val="0"/>
              </w:rPr>
            </w:r>
          </w:p>
          <w:p w:rsidR="00000000" w:rsidDel="00000000" w:rsidP="00000000" w:rsidRDefault="00000000" w:rsidRPr="00000000" w14:paraId="0000005B">
            <w:pPr>
              <w:ind w:left="0" w:hanging="2"/>
              <w:rPr>
                <w:rFonts w:ascii="Calibri" w:cs="Calibri" w:eastAsia="Calibri" w:hAnsi="Calibri"/>
                <w:b w:val="0"/>
                <w:color w:val="000000"/>
                <w:vertAlign w:val="baseline"/>
              </w:rPr>
            </w:pPr>
            <w:r w:rsidDel="00000000" w:rsidR="00000000" w:rsidRPr="00000000">
              <w:rPr>
                <w:rtl w:val="0"/>
              </w:rPr>
            </w:r>
          </w:p>
          <w:p w:rsidR="00000000" w:rsidDel="00000000" w:rsidP="00000000" w:rsidRDefault="00000000" w:rsidRPr="00000000" w14:paraId="0000005C">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Chinese</w:t>
            </w:r>
          </w:p>
          <w:p w:rsidR="00000000" w:rsidDel="00000000" w:rsidP="00000000" w:rsidRDefault="00000000" w:rsidRPr="00000000" w14:paraId="0000005D">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Ethnic group</w:t>
            </w:r>
          </w:p>
          <w:p w:rsidR="00000000" w:rsidDel="00000000" w:rsidP="00000000" w:rsidRDefault="00000000" w:rsidRPr="00000000" w14:paraId="0000005E">
            <w:pPr>
              <w:pBdr>
                <w:bottom w:color="000000" w:space="1" w:sz="12" w:val="single"/>
              </w:pBd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5F">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(Other - please state)</w:t>
            </w:r>
          </w:p>
          <w:p w:rsidR="00000000" w:rsidDel="00000000" w:rsidP="00000000" w:rsidRDefault="00000000" w:rsidRPr="00000000" w14:paraId="00000060">
            <w:pPr>
              <w:ind w:left="0" w:hanging="2"/>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61">
            <w:pPr>
              <w:ind w:left="0" w:hanging="2"/>
              <w:rPr>
                <w:rFonts w:ascii="Calibri" w:cs="Calibri" w:eastAsia="Calibri" w:hAnsi="Calibri"/>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062">
            <w:pPr>
              <w:ind w:left="0" w:hanging="2"/>
              <w:rPr>
                <w:rFonts w:ascii="Calibri" w:cs="Calibri" w:eastAsia="Calibri" w:hAnsi="Calibri"/>
                <w:b w:val="0"/>
                <w:color w:val="000000"/>
                <w:vertAlign w:val="baseline"/>
              </w:rPr>
            </w:pPr>
            <w:r w:rsidDel="00000000" w:rsidR="00000000" w:rsidRPr="00000000">
              <w:rPr>
                <w:rtl w:val="0"/>
              </w:rPr>
            </w:r>
          </w:p>
        </w:tc>
        <w:tc>
          <w:tcPr>
            <w:vMerge w:val="restart"/>
            <w:vAlign w:val="top"/>
          </w:tcPr>
          <w:p w:rsidR="00000000" w:rsidDel="00000000" w:rsidP="00000000" w:rsidRDefault="00000000" w:rsidRPr="00000000" w14:paraId="00000063">
            <w:pPr>
              <w:ind w:left="0" w:hanging="2"/>
              <w:rPr>
                <w:rFonts w:ascii="Calibri" w:cs="Calibri" w:eastAsia="Calibri" w:hAnsi="Calibri"/>
                <w:color w:val="000000"/>
                <w:vertAlign w:val="baseline"/>
              </w:rPr>
            </w:pPr>
            <w:r w:rsidDel="00000000" w:rsidR="00000000" w:rsidRPr="00000000">
              <w:rPr>
                <w:rFonts w:ascii="Calibri" w:cs="Calibri" w:eastAsia="Calibri" w:hAnsi="Calibri"/>
                <w:b w:val="1"/>
                <w:color w:val="000000"/>
                <w:vertAlign w:val="baseline"/>
                <w:rtl w:val="0"/>
              </w:rPr>
              <w:t xml:space="preserve">Prefer not to say</w:t>
            </w:r>
            <w:r w:rsidDel="00000000" w:rsidR="00000000" w:rsidRPr="00000000">
              <w:rPr>
                <w:rtl w:val="0"/>
              </w:rPr>
            </w:r>
          </w:p>
          <w:p w:rsidR="00000000" w:rsidDel="00000000" w:rsidP="00000000" w:rsidRDefault="00000000" w:rsidRPr="00000000" w14:paraId="00000064">
            <w:pPr>
              <w:ind w:left="0" w:hanging="2"/>
              <w:rPr>
                <w:rFonts w:ascii="Calibri" w:cs="Calibri" w:eastAsia="Calibri" w:hAnsi="Calibri"/>
                <w:color w:val="000000"/>
                <w:vertAlign w:val="baseline"/>
              </w:rPr>
            </w:pPr>
            <w:r w:rsidDel="00000000" w:rsidR="00000000" w:rsidRPr="00000000">
              <w:rPr>
                <w:rtl w:val="0"/>
              </w:rPr>
            </w:r>
          </w:p>
        </w:tc>
        <w:tc>
          <w:tcPr>
            <w:vMerge w:val="restart"/>
            <w:vAlign w:val="top"/>
          </w:tcPr>
          <w:p w:rsidR="00000000" w:rsidDel="00000000" w:rsidP="00000000" w:rsidRDefault="00000000" w:rsidRPr="00000000" w14:paraId="00000065">
            <w:pPr>
              <w:ind w:left="0" w:hanging="2"/>
              <w:rPr>
                <w:rFonts w:ascii="Calibri" w:cs="Calibri" w:eastAsia="Calibri" w:hAnsi="Calibri"/>
                <w:b w:val="0"/>
                <w:vertAlign w:val="baseline"/>
              </w:rPr>
            </w:pPr>
            <w:r w:rsidDel="00000000" w:rsidR="00000000" w:rsidRPr="00000000">
              <w:rPr>
                <w:rtl w:val="0"/>
              </w:rPr>
            </w:r>
          </w:p>
        </w:tc>
      </w:tr>
      <w:tr>
        <w:trPr>
          <w:cantSplit w:val="1"/>
          <w:trHeight w:val="324" w:hRule="atLeast"/>
          <w:tblHeader w:val="0"/>
        </w:trPr>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7">
            <w:pPr>
              <w:ind w:left="0" w:hanging="2"/>
              <w:rPr>
                <w:rFonts w:ascii="Calibri" w:cs="Calibri" w:eastAsia="Calibri" w:hAnsi="Calibri"/>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r>
      <w:tr>
        <w:trPr>
          <w:cantSplit w:val="1"/>
          <w:trHeight w:val="1680" w:hRule="atLeast"/>
          <w:tblHeader w:val="0"/>
        </w:trPr>
        <w:tc>
          <w:tcPr>
            <w:vMerge w:val="continue"/>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B">
            <w:pPr>
              <w:ind w:left="0" w:hanging="2"/>
              <w:rPr>
                <w:rFonts w:ascii="Calibri" w:cs="Calibri" w:eastAsia="Calibri" w:hAnsi="Calibri"/>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c>
          <w:tcPr>
            <w:vMerge w:val="continue"/>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vertAlign w:val="baseline"/>
              </w:rPr>
            </w:pPr>
            <w:r w:rsidDel="00000000" w:rsidR="00000000" w:rsidRPr="00000000">
              <w:rPr>
                <w:rtl w:val="0"/>
              </w:rPr>
            </w:r>
          </w:p>
        </w:tc>
      </w:tr>
      <w:tr>
        <w:trPr>
          <w:cantSplit w:val="1"/>
          <w:tblHeader w:val="0"/>
        </w:trPr>
        <w:tc>
          <w:tcPr>
            <w:gridSpan w:val="4"/>
            <w:vAlign w:val="top"/>
          </w:tcPr>
          <w:p w:rsidR="00000000" w:rsidDel="00000000" w:rsidP="00000000" w:rsidRDefault="00000000" w:rsidRPr="00000000" w14:paraId="0000006E">
            <w:pPr>
              <w:ind w:left="0" w:hanging="2"/>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2.  Gender:                </w:t>
            </w:r>
            <w:r w:rsidDel="00000000" w:rsidR="00000000" w:rsidRPr="00000000">
              <w:rPr>
                <w:rFonts w:ascii="Calibri" w:cs="Calibri" w:eastAsia="Calibri" w:hAnsi="Calibri"/>
                <w:vertAlign w:val="baseline"/>
                <w:rtl w:val="0"/>
              </w:rPr>
              <w:t xml:space="preserve">Female / Male / Transgender / Gender Reassignment / Prefer not to say   </w:t>
            </w:r>
          </w:p>
          <w:p w:rsidR="00000000" w:rsidDel="00000000" w:rsidP="00000000" w:rsidRDefault="00000000" w:rsidRPr="00000000" w14:paraId="0000006F">
            <w:pPr>
              <w:ind w:left="0" w:hanging="2"/>
              <w:jc w:val="right"/>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(please delete)            </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70">
            <w:pPr>
              <w:ind w:left="0" w:hanging="2"/>
              <w:rPr>
                <w:rFonts w:ascii="Calibri" w:cs="Calibri" w:eastAsia="Calibri" w:hAnsi="Calibri"/>
                <w:b w:val="0"/>
                <w:vertAlign w:val="baseline"/>
              </w:rPr>
            </w:pPr>
            <w:r w:rsidDel="00000000" w:rsidR="00000000" w:rsidRPr="00000000">
              <w:rPr>
                <w:rtl w:val="0"/>
              </w:rPr>
            </w:r>
          </w:p>
        </w:tc>
      </w:tr>
      <w:tr>
        <w:trPr>
          <w:cantSplit w:val="1"/>
          <w:tblHeader w:val="0"/>
        </w:trPr>
        <w:tc>
          <w:tcPr>
            <w:gridSpan w:val="4"/>
            <w:vAlign w:val="top"/>
          </w:tcPr>
          <w:p w:rsidR="00000000" w:rsidDel="00000000" w:rsidP="00000000" w:rsidRDefault="00000000" w:rsidRPr="00000000" w14:paraId="00000074">
            <w:pPr>
              <w:ind w:left="0" w:hanging="2"/>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  Disability</w:t>
            </w:r>
            <w:r w:rsidDel="00000000" w:rsidR="00000000" w:rsidRPr="00000000">
              <w:rPr>
                <w:rtl w:val="0"/>
              </w:rPr>
            </w:r>
          </w:p>
          <w:p w:rsidR="00000000" w:rsidDel="00000000" w:rsidP="00000000" w:rsidRDefault="00000000" w:rsidRPr="00000000" w14:paraId="00000075">
            <w:pPr>
              <w:ind w:left="0" w:hanging="2"/>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you consider yourself to have a disability under the Equality Act?  </w:t>
            </w:r>
          </w:p>
          <w:p w:rsidR="00000000" w:rsidDel="00000000" w:rsidP="00000000" w:rsidRDefault="00000000" w:rsidRPr="00000000" w14:paraId="00000076">
            <w:pPr>
              <w:ind w:left="0" w:hanging="2"/>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If so, please give details.</w:t>
            </w:r>
          </w:p>
          <w:p w:rsidR="00000000" w:rsidDel="00000000" w:rsidP="00000000" w:rsidRDefault="00000000" w:rsidRPr="00000000" w14:paraId="00000077">
            <w:pPr>
              <w:ind w:left="0" w:hanging="2"/>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8">
            <w:pPr>
              <w:ind w:left="0" w:hanging="2"/>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Yes / No / Prefer not to say (please delete)</w:t>
            </w:r>
          </w:p>
          <w:p w:rsidR="00000000" w:rsidDel="00000000" w:rsidP="00000000" w:rsidRDefault="00000000" w:rsidRPr="00000000" w14:paraId="00000079">
            <w:pPr>
              <w:ind w:left="0" w:hanging="2"/>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7D">
      <w:pPr>
        <w:ind w:left="0" w:hanging="2"/>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E">
      <w:pPr>
        <w:ind w:left="0" w:hanging="2"/>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return to: </w:t>
      </w:r>
      <w:hyperlink r:id="rId7">
        <w:r w:rsidDel="00000000" w:rsidR="00000000" w:rsidRPr="00000000">
          <w:rPr>
            <w:rFonts w:ascii="Calibri" w:cs="Calibri" w:eastAsia="Calibri" w:hAnsi="Calibri"/>
            <w:color w:val="0000ff"/>
            <w:u w:val="single"/>
            <w:vertAlign w:val="baseline"/>
            <w:rtl w:val="0"/>
          </w:rPr>
          <w:t xml:space="preserve">equality@theactivityden.org.uk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F">
      <w:pPr>
        <w:ind w:left="0" w:hanging="2"/>
        <w:rPr>
          <w:rFonts w:ascii="Calibri" w:cs="Calibri" w:eastAsia="Calibri" w:hAnsi="Calibri"/>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70" w:top="1418" w:left="851" w:right="851" w:header="36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rFonts w:ascii="Lucida Sans" w:cs="Lucida Sans" w:eastAsia="Lucida Sans" w:hAnsi="Lucida Sans"/>
        <w:color w:val="5c3583"/>
        <w:sz w:val="18"/>
        <w:szCs w:val="18"/>
        <w:vertAlign w:val="baseline"/>
      </w:rPr>
    </w:pPr>
    <w:r w:rsidDel="00000000" w:rsidR="00000000" w:rsidRPr="00000000">
      <w:rPr>
        <w:rtl w:val="0"/>
      </w:rPr>
    </w:r>
  </w:p>
  <w:p w:rsidR="00000000" w:rsidDel="00000000" w:rsidP="00000000" w:rsidRDefault="00000000" w:rsidRPr="00000000" w14:paraId="00000089">
    <w:pPr>
      <w:tabs>
        <w:tab w:val="center" w:leader="none" w:pos="4153"/>
        <w:tab w:val="right" w:leader="none" w:pos="8306"/>
      </w:tabs>
      <w:ind w:left="0" w:hanging="2"/>
      <w:rPr>
        <w:vertAlign w:val="baseline"/>
      </w:rPr>
    </w:pPr>
    <w:r w:rsidDel="00000000" w:rsidR="00000000" w:rsidRPr="00000000">
      <w:rPr>
        <w:rtl w:val="0"/>
      </w:rPr>
    </w:r>
  </w:p>
  <w:p w:rsidR="00000000" w:rsidDel="00000000" w:rsidP="00000000" w:rsidRDefault="00000000" w:rsidRPr="00000000" w14:paraId="0000008A">
    <w:pPr>
      <w:tabs>
        <w:tab w:val="center" w:leader="none" w:pos="4153"/>
        <w:tab w:val="right" w:leader="none" w:pos="8306"/>
      </w:tabs>
      <w:ind w:left="0" w:hanging="2"/>
      <w:rPr>
        <w:vertAlign w:val="baselin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jc w:val="center"/>
      <w:rPr>
        <w:rFonts w:ascii="Lucida Sans" w:cs="Lucida Sans" w:eastAsia="Lucida Sans" w:hAnsi="Lucida Sans"/>
        <w:color w:val="5c3583"/>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ind w:left="0" w:hanging="2"/>
      <w:jc w:val="right"/>
      <w:rPr>
        <w:vertAlign w:val="baseline"/>
      </w:rPr>
    </w:pPr>
    <w:r w:rsidDel="00000000" w:rsidR="00000000" w:rsidRPr="00000000">
      <w:rP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5298440</wp:posOffset>
          </wp:positionH>
          <wp:positionV relativeFrom="paragraph">
            <wp:posOffset>85725</wp:posOffset>
          </wp:positionV>
          <wp:extent cx="1057910" cy="105791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7910" cy="1057910"/>
                  </a:xfrm>
                  <a:prstGeom prst="rect"/>
                  <a:ln/>
                </pic:spPr>
              </pic:pic>
            </a:graphicData>
          </a:graphic>
        </wp:anchor>
      </w:drawing>
    </w:r>
  </w:p>
  <w:p w:rsidR="00000000" w:rsidDel="00000000" w:rsidP="00000000" w:rsidRDefault="00000000" w:rsidRPr="00000000" w14:paraId="00000082">
    <w:pPr>
      <w:ind w:left="1" w:hanging="3"/>
      <w:rPr>
        <w:rFonts w:ascii="Verdana" w:cs="Verdana" w:eastAsia="Verdana" w:hAnsi="Verdana"/>
        <w:b w:val="0"/>
        <w:sz w:val="28"/>
        <w:szCs w:val="28"/>
        <w:vertAlign w:val="baseline"/>
      </w:rPr>
    </w:pPr>
    <w:r w:rsidDel="00000000" w:rsidR="00000000" w:rsidRPr="00000000">
      <w:rPr>
        <w:rtl w:val="0"/>
      </w:rPr>
    </w:r>
  </w:p>
  <w:p w:rsidR="00000000" w:rsidDel="00000000" w:rsidP="00000000" w:rsidRDefault="00000000" w:rsidRPr="00000000" w14:paraId="00000083">
    <w:pPr>
      <w:ind w:left="1" w:hanging="3"/>
      <w:rPr>
        <w:rFonts w:ascii="Verdana" w:cs="Verdana" w:eastAsia="Verdana" w:hAnsi="Verdana"/>
        <w:b w:val="1"/>
        <w:sz w:val="28"/>
        <w:szCs w:val="28"/>
        <w:vertAlign w:val="baseline"/>
      </w:rPr>
    </w:pPr>
    <w:r w:rsidDel="00000000" w:rsidR="00000000" w:rsidRPr="00000000">
      <w:rPr>
        <w:rFonts w:ascii="Verdana" w:cs="Verdana" w:eastAsia="Verdana" w:hAnsi="Verdana"/>
        <w:b w:val="1"/>
        <w:sz w:val="28"/>
        <w:szCs w:val="28"/>
        <w:vertAlign w:val="baseline"/>
        <w:rtl w:val="0"/>
      </w:rPr>
      <w:t xml:space="preserve">    Improving the lives of children and young people </w:t>
    </w:r>
  </w:p>
  <w:p w:rsidR="00000000" w:rsidDel="00000000" w:rsidP="00000000" w:rsidRDefault="00000000" w:rsidRPr="00000000" w14:paraId="00000084">
    <w:pPr>
      <w:ind w:left="1" w:hanging="3"/>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85">
    <w:pPr>
      <w:ind w:left="1" w:hanging="3"/>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86">
    <w:pPr>
      <w:ind w:left="1" w:hanging="3"/>
      <w:rPr>
        <w:rFonts w:ascii="Verdana" w:cs="Verdana" w:eastAsia="Verdana" w:hAnsi="Verdana"/>
        <w:b w:val="1"/>
        <w:sz w:val="28"/>
        <w:szCs w:val="28"/>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leader="none" w:pos="4153"/>
        <w:tab w:val="right" w:leader="none" w:pos="8306"/>
      </w:tabs>
      <w:spacing w:line="240" w:lineRule="auto"/>
      <w:ind w:left="0" w:hanging="2"/>
      <w:rPr>
        <w:color w:val="000000"/>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54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0" w:hanging="1"/>
    </w:pPr>
    <w:rPr>
      <w:b w:val="1"/>
      <w:sz w:val="48"/>
      <w:szCs w:val="48"/>
      <w:vertAlign w:val="baseline"/>
    </w:rPr>
  </w:style>
  <w:style w:type="paragraph" w:styleId="Heading2">
    <w:name w:val="heading 2"/>
    <w:basedOn w:val="Normal"/>
    <w:next w:val="Normal"/>
    <w:pPr>
      <w:keepNext w:val="1"/>
      <w:keepLines w:val="1"/>
      <w:spacing w:after="80" w:before="360" w:lineRule="auto"/>
      <w:ind w:left="0" w:hanging="1"/>
    </w:pPr>
    <w:rPr>
      <w:b w:val="1"/>
      <w:sz w:val="36"/>
      <w:szCs w:val="36"/>
      <w:vertAlign w:val="baseline"/>
    </w:rPr>
  </w:style>
  <w:style w:type="paragraph" w:styleId="Heading3">
    <w:name w:val="heading 3"/>
    <w:basedOn w:val="Normal"/>
    <w:next w:val="Normal"/>
    <w:pPr>
      <w:keepNext w:val="1"/>
      <w:keepLines w:val="1"/>
      <w:spacing w:after="80" w:before="280" w:lineRule="auto"/>
      <w:ind w:left="0" w:hanging="1"/>
    </w:pPr>
    <w:rPr>
      <w:b w:val="1"/>
      <w:sz w:val="28"/>
      <w:szCs w:val="28"/>
      <w:vertAlign w:val="baseline"/>
    </w:rPr>
  </w:style>
  <w:style w:type="paragraph" w:styleId="Heading4">
    <w:name w:val="heading 4"/>
    <w:basedOn w:val="Normal"/>
    <w:next w:val="Normal"/>
    <w:pPr>
      <w:keepNext w:val="1"/>
      <w:keepLines w:val="1"/>
      <w:spacing w:after="40" w:before="240" w:lineRule="auto"/>
      <w:ind w:left="0" w:hanging="1"/>
    </w:pPr>
    <w:rPr>
      <w:b w:val="1"/>
      <w:sz w:val="24"/>
      <w:szCs w:val="24"/>
      <w:vertAlign w:val="baseline"/>
    </w:rPr>
  </w:style>
  <w:style w:type="paragraph" w:styleId="Heading5">
    <w:name w:val="heading 5"/>
    <w:basedOn w:val="Normal"/>
    <w:next w:val="Normal"/>
    <w:pPr>
      <w:keepNext w:val="1"/>
      <w:keepLines w:val="1"/>
      <w:spacing w:after="40" w:before="220" w:lineRule="auto"/>
      <w:ind w:left="0" w:hanging="1"/>
    </w:pPr>
    <w:rPr>
      <w:b w:val="1"/>
      <w:sz w:val="22"/>
      <w:szCs w:val="22"/>
      <w:vertAlign w:val="baseline"/>
    </w:rPr>
  </w:style>
  <w:style w:type="paragraph" w:styleId="Heading6">
    <w:name w:val="heading 6"/>
    <w:basedOn w:val="Normal"/>
    <w:next w:val="Normal"/>
    <w:pPr>
      <w:keepNext w:val="1"/>
      <w:keepLines w:val="1"/>
      <w:spacing w:after="40" w:before="200" w:lineRule="auto"/>
      <w:ind w:left="0" w:hanging="1"/>
    </w:pPr>
    <w:rPr>
      <w:b w:val="1"/>
      <w:sz w:val="20"/>
      <w:szCs w:val="20"/>
      <w:vertAlign w:val="baseline"/>
    </w:rPr>
  </w:style>
  <w:style w:type="paragraph" w:styleId="Title">
    <w:name w:val="Title"/>
    <w:basedOn w:val="Normal"/>
    <w:next w:val="Normal"/>
    <w:pPr>
      <w:keepNext w:val="1"/>
      <w:keepLines w:val="1"/>
      <w:spacing w:after="120" w:before="480" w:lineRule="auto"/>
      <w:ind w:left="0" w:hanging="1"/>
    </w:pPr>
    <w:rPr>
      <w:b w:val="1"/>
      <w:sz w:val="72"/>
      <w:szCs w:val="72"/>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1" w:hanging="1"/>
    </w:pPr>
    <w:rPr>
      <w:b w:val="1"/>
      <w:sz w:val="48"/>
      <w:szCs w:val="48"/>
      <w:vertAlign w:val="baseline"/>
    </w:rPr>
  </w:style>
  <w:style w:type="paragraph" w:styleId="Heading2">
    <w:name w:val="heading 2"/>
    <w:basedOn w:val="Normal"/>
    <w:next w:val="Normal"/>
    <w:pPr>
      <w:keepNext w:val="1"/>
      <w:keepLines w:val="1"/>
      <w:spacing w:after="80" w:before="360" w:lineRule="auto"/>
      <w:ind w:left="-1" w:hanging="1"/>
    </w:pPr>
    <w:rPr>
      <w:b w:val="1"/>
      <w:sz w:val="36"/>
      <w:szCs w:val="36"/>
      <w:vertAlign w:val="baseline"/>
    </w:rPr>
  </w:style>
  <w:style w:type="paragraph" w:styleId="Heading3">
    <w:name w:val="heading 3"/>
    <w:basedOn w:val="Normal"/>
    <w:next w:val="Normal"/>
    <w:pPr>
      <w:keepNext w:val="1"/>
      <w:keepLines w:val="1"/>
      <w:spacing w:after="80" w:before="280" w:lineRule="auto"/>
      <w:ind w:left="-1" w:hanging="1"/>
    </w:pPr>
    <w:rPr>
      <w:b w:val="1"/>
      <w:sz w:val="28"/>
      <w:szCs w:val="28"/>
      <w:vertAlign w:val="baseline"/>
    </w:rPr>
  </w:style>
  <w:style w:type="paragraph" w:styleId="Heading4">
    <w:name w:val="heading 4"/>
    <w:basedOn w:val="Normal"/>
    <w:next w:val="Normal"/>
    <w:pPr>
      <w:keepNext w:val="1"/>
      <w:keepLines w:val="1"/>
      <w:spacing w:after="40" w:before="240" w:lineRule="auto"/>
      <w:ind w:left="-1" w:hanging="1"/>
    </w:pPr>
    <w:rPr>
      <w:b w:val="1"/>
      <w:sz w:val="24"/>
      <w:szCs w:val="24"/>
      <w:vertAlign w:val="baseline"/>
    </w:rPr>
  </w:style>
  <w:style w:type="paragraph" w:styleId="Heading5">
    <w:name w:val="heading 5"/>
    <w:basedOn w:val="Normal"/>
    <w:next w:val="Normal"/>
    <w:pPr>
      <w:keepNext w:val="1"/>
      <w:keepLines w:val="1"/>
      <w:spacing w:after="40" w:before="220" w:lineRule="auto"/>
      <w:ind w:left="-1" w:hanging="1"/>
    </w:pPr>
    <w:rPr>
      <w:b w:val="1"/>
      <w:sz w:val="22"/>
      <w:szCs w:val="22"/>
      <w:vertAlign w:val="baseline"/>
    </w:rPr>
  </w:style>
  <w:style w:type="paragraph" w:styleId="Heading6">
    <w:name w:val="heading 6"/>
    <w:basedOn w:val="Normal"/>
    <w:next w:val="Normal"/>
    <w:pPr>
      <w:keepNext w:val="1"/>
      <w:keepLines w:val="1"/>
      <w:spacing w:after="40" w:before="200" w:lineRule="auto"/>
      <w:ind w:left="-1" w:hanging="1"/>
    </w:pPr>
    <w:rPr>
      <w:b w:val="1"/>
      <w:sz w:val="20"/>
      <w:szCs w:val="20"/>
      <w:vertAlign w:val="baseline"/>
    </w:rPr>
  </w:style>
  <w:style w:type="paragraph" w:styleId="Title">
    <w:name w:val="Title"/>
    <w:basedOn w:val="Normal"/>
    <w:next w:val="Normal"/>
    <w:pPr>
      <w:keepNext w:val="1"/>
      <w:keepLines w:val="1"/>
      <w:spacing w:after="120" w:before="480" w:lineRule="auto"/>
      <w:ind w:left="-1" w:hanging="1"/>
    </w:pPr>
    <w:rPr>
      <w:b w:val="1"/>
      <w:sz w:val="72"/>
      <w:szCs w:val="72"/>
      <w:vertAlign w:val="baseline"/>
    </w:rPr>
  </w:style>
  <w:style w:type="paragraph" w:styleId="Normal">
    <w:name w:val="Normal"/>
    <w:next w:val="Normal"/>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suppressAutoHyphens w:val="0"/>
      <w:spacing w:after="120" w:before="480" w:line="1" w:lineRule="atLeast"/>
      <w:ind w:left="-1" w:leftChars="-1" w:rightChars="0" w:hanging="1" w:firstLineChars="-1"/>
      <w:textDirection w:val="lrTb"/>
      <w:textAlignment w:val="top"/>
      <w:outlineLvl w:val="0"/>
    </w:pPr>
    <w:rPr>
      <w:b w:val="1"/>
      <w:w w:val="100"/>
      <w:position w:val="-1"/>
      <w:sz w:val="48"/>
      <w:szCs w:val="48"/>
      <w:effect w:val="none"/>
      <w:vertAlign w:val="baseline"/>
      <w:cs w:val="0"/>
      <w:em w:val="none"/>
      <w:lang w:bidi="ar-SA" w:eastAsia="en-GB" w:val="en-GB"/>
    </w:rPr>
  </w:style>
  <w:style w:type="paragraph" w:styleId="Heading2">
    <w:name w:val="Heading 2"/>
    <w:basedOn w:val="Normal"/>
    <w:next w:val="Normal"/>
    <w:autoRedefine w:val="0"/>
    <w:hidden w:val="0"/>
    <w:qFormat w:val="1"/>
    <w:pPr>
      <w:keepNext w:val="1"/>
      <w:keepLines w:val="1"/>
      <w:suppressAutoHyphens w:val="0"/>
      <w:spacing w:after="80" w:before="360" w:line="1" w:lineRule="atLeast"/>
      <w:ind w:left="-1" w:leftChars="-1" w:rightChars="0" w:hanging="1" w:firstLineChars="-1"/>
      <w:textDirection w:val="lrTb"/>
      <w:textAlignment w:val="top"/>
      <w:outlineLvl w:val="1"/>
    </w:pPr>
    <w:rPr>
      <w:b w:val="1"/>
      <w:w w:val="100"/>
      <w:position w:val="-1"/>
      <w:sz w:val="36"/>
      <w:szCs w:val="36"/>
      <w:effect w:val="none"/>
      <w:vertAlign w:val="baseline"/>
      <w:cs w:val="0"/>
      <w:em w:val="none"/>
      <w:lang w:bidi="ar-SA" w:eastAsia="en-GB" w:val="en-GB"/>
    </w:rPr>
  </w:style>
  <w:style w:type="paragraph" w:styleId="Heading3">
    <w:name w:val="Heading 3"/>
    <w:basedOn w:val="Normal"/>
    <w:next w:val="Normal"/>
    <w:autoRedefine w:val="0"/>
    <w:hidden w:val="0"/>
    <w:qFormat w:val="1"/>
    <w:pPr>
      <w:keepNext w:val="1"/>
      <w:keepLines w:val="1"/>
      <w:suppressAutoHyphens w:val="0"/>
      <w:spacing w:after="80" w:before="280" w:line="1" w:lineRule="atLeast"/>
      <w:ind w:left="-1" w:leftChars="-1" w:rightChars="0" w:hanging="1" w:firstLineChars="-1"/>
      <w:textDirection w:val="lrTb"/>
      <w:textAlignment w:val="top"/>
      <w:outlineLvl w:val="2"/>
    </w:pPr>
    <w:rPr>
      <w:b w:val="1"/>
      <w:w w:val="100"/>
      <w:position w:val="-1"/>
      <w:sz w:val="28"/>
      <w:szCs w:val="28"/>
      <w:effect w:val="none"/>
      <w:vertAlign w:val="baseline"/>
      <w:cs w:val="0"/>
      <w:em w:val="none"/>
      <w:lang w:bidi="ar-SA" w:eastAsia="en-GB" w:val="en-GB"/>
    </w:rPr>
  </w:style>
  <w:style w:type="paragraph" w:styleId="Heading4">
    <w:name w:val="Heading 4"/>
    <w:basedOn w:val="Normal"/>
    <w:next w:val="Normal"/>
    <w:autoRedefine w:val="0"/>
    <w:hidden w:val="0"/>
    <w:qFormat w:val="1"/>
    <w:pPr>
      <w:keepNext w:val="1"/>
      <w:keepLines w:val="1"/>
      <w:suppressAutoHyphens w:val="0"/>
      <w:spacing w:after="40" w:before="240" w:line="1" w:lineRule="atLeast"/>
      <w:ind w:left="-1" w:leftChars="-1" w:rightChars="0" w:hanging="1" w:firstLineChars="-1"/>
      <w:textDirection w:val="lrTb"/>
      <w:textAlignment w:val="top"/>
      <w:outlineLvl w:val="3"/>
    </w:pPr>
    <w:rPr>
      <w:b w:val="1"/>
      <w:w w:val="100"/>
      <w:position w:val="-1"/>
      <w:sz w:val="24"/>
      <w:szCs w:val="24"/>
      <w:effect w:val="none"/>
      <w:vertAlign w:val="baseline"/>
      <w:cs w:val="0"/>
      <w:em w:val="none"/>
      <w:lang w:bidi="ar-SA" w:eastAsia="en-GB" w:val="en-GB"/>
    </w:rPr>
  </w:style>
  <w:style w:type="paragraph" w:styleId="Heading5">
    <w:name w:val="Heading 5"/>
    <w:basedOn w:val="Normal"/>
    <w:next w:val="Normal"/>
    <w:autoRedefine w:val="0"/>
    <w:hidden w:val="0"/>
    <w:qFormat w:val="1"/>
    <w:pPr>
      <w:keepNext w:val="1"/>
      <w:keepLines w:val="1"/>
      <w:suppressAutoHyphens w:val="0"/>
      <w:spacing w:after="40" w:before="220" w:line="1" w:lineRule="atLeast"/>
      <w:ind w:left="-1" w:leftChars="-1" w:rightChars="0" w:hanging="1" w:firstLineChars="-1"/>
      <w:textDirection w:val="lrTb"/>
      <w:textAlignment w:val="top"/>
      <w:outlineLvl w:val="4"/>
    </w:pPr>
    <w:rPr>
      <w:b w:val="1"/>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1"/>
    <w:pPr>
      <w:keepNext w:val="1"/>
      <w:keepLines w:val="1"/>
      <w:suppressAutoHyphens w:val="0"/>
      <w:spacing w:after="40" w:before="200" w:line="1" w:lineRule="atLeast"/>
      <w:ind w:left="-1" w:leftChars="-1" w:rightChars="0" w:hanging="1" w:firstLineChars="-1"/>
      <w:textDirection w:val="lrTb"/>
      <w:textAlignment w:val="top"/>
      <w:outlineLvl w:val="5"/>
    </w:pPr>
    <w:rPr>
      <w:b w:val="1"/>
      <w:w w:val="100"/>
      <w:position w:val="-1"/>
      <w:sz w:val="20"/>
      <w:szCs w:val="20"/>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Normal"/>
    <w:autoRedefine w:val="0"/>
    <w:hidden w:val="0"/>
    <w:qFormat w:val="0"/>
    <w:pPr>
      <w:keepNext w:val="1"/>
      <w:keepLines w:val="1"/>
      <w:suppressAutoHyphens w:val="0"/>
      <w:spacing w:after="120" w:before="480" w:line="1" w:lineRule="atLeast"/>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0"/>
      <w:spacing w:line="1" w:lineRule="atLeast"/>
      <w:ind w:left="-1" w:leftChars="-1" w:rightChars="0" w:hanging="1" w:firstLineChars="-1"/>
      <w:textDirection w:val="lrTb"/>
      <w:textAlignment w:val="top"/>
      <w:outlineLvl w:val="0"/>
    </w:pPr>
    <w:rPr>
      <w:rFonts w:ascii="Tahoma" w:cs="Tahoma" w:hAnsi="Tahoma"/>
      <w:w w:val="100"/>
      <w:position w:val="-1"/>
      <w:sz w:val="16"/>
      <w:szCs w:val="16"/>
      <w:effect w:val="none"/>
      <w:vertAlign w:val="baseline"/>
      <w:cs w:val="0"/>
      <w:em w:val="none"/>
      <w:lang w:bidi="ar-SA" w:eastAsia="en-GB" w:val="en-GB"/>
    </w:rPr>
  </w:style>
  <w:style w:type="paragraph" w:styleId="Header">
    <w:name w:val="Header"/>
    <w:basedOn w:val="Normal"/>
    <w:next w:val="Header"/>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en-GB" w:val="en-GB"/>
    </w:rPr>
  </w:style>
  <w:style w:type="paragraph" w:styleId="Footer">
    <w:name w:val="Footer"/>
    <w:basedOn w:val="Normal"/>
    <w:next w:val="Footer"/>
    <w:autoRedefine w:val="0"/>
    <w:hidden w:val="0"/>
    <w:qFormat w:val="0"/>
    <w:pPr>
      <w:suppressAutoHyphens w:val="0"/>
      <w:spacing w:line="1" w:lineRule="atLeast"/>
      <w:ind w:left="-1" w:leftChars="-1" w:rightChars="0" w:hanging="1" w:firstLineChars="-1"/>
      <w:textDirection w:val="lrTb"/>
      <w:textAlignment w:val="top"/>
      <w:outlineLvl w:val="0"/>
    </w:pPr>
    <w:rPr>
      <w:w w:val="100"/>
      <w:position w:val="-1"/>
      <w:sz w:val="24"/>
      <w:szCs w:val="24"/>
      <w:effect w:val="none"/>
      <w:vertAlign w:val="baseline"/>
      <w:cs w:val="0"/>
      <w:em w:val="none"/>
      <w:lang w:bidi="ar-SA" w:eastAsia="en-GB"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il">
    <w:name w:val="il"/>
    <w:next w:val="il"/>
    <w:autoRedefine w:val="0"/>
    <w:hidden w:val="0"/>
    <w:qFormat w:val="0"/>
    <w:rPr>
      <w:w w:val="100"/>
      <w:position w:val="-1"/>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Subtitle">
    <w:name w:val="Subtitle"/>
    <w:basedOn w:val="Normal"/>
    <w:next w:val="Normal"/>
    <w:autoRedefine w:val="0"/>
    <w:hidden w:val="0"/>
    <w:qFormat w:val="0"/>
    <w:pPr>
      <w:keepNext w:val="1"/>
      <w:keepLines w:val="1"/>
      <w:suppressAutoHyphens w:val="0"/>
      <w:spacing w:after="80" w:before="360" w:line="1" w:lineRule="atLeast"/>
      <w:ind w:left="-1" w:leftChars="-1" w:rightChars="0" w:hanging="1" w:firstLineChars="-1"/>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en-GB" w:val="en-GB"/>
    </w:rPr>
  </w:style>
  <w:style w:type="paragraph" w:styleId="Caption">
    <w:name w:val="Caption"/>
    <w:basedOn w:val="Normal"/>
    <w:next w:val="Normal"/>
    <w:autoRedefine w:val="0"/>
    <w:hidden w:val="0"/>
    <w:qFormat w:val="0"/>
    <w:pPr>
      <w:suppressAutoHyphens w:val="1"/>
      <w:spacing w:line="240" w:lineRule="auto"/>
      <w:ind w:left="0" w:leftChars="0" w:rightChars="0" w:firstLine="0" w:firstLineChars="0"/>
      <w:textDirection w:val="btLr"/>
      <w:textAlignment w:val="auto"/>
      <w:outlineLvl w:val="9"/>
    </w:pPr>
    <w:rPr>
      <w:rFonts w:ascii="Comic Sans MS" w:hAnsi="Comic Sans MS"/>
      <w:b w:val="1"/>
      <w:bCs w:val="1"/>
      <w:w w:val="100"/>
      <w:position w:val="0"/>
      <w:sz w:val="28"/>
      <w:szCs w:val="24"/>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ind w:left="-1" w:hanging="1"/>
    </w:pPr>
    <w:rPr>
      <w:rFonts w:ascii="Georgia" w:cs="Georgia" w:eastAsia="Georgia" w:hAnsi="Georgia"/>
      <w:i w:val="1"/>
      <w:color w:val="666666"/>
      <w:sz w:val="48"/>
      <w:szCs w:val="48"/>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ind w:left="0" w:hanging="1"/>
    </w:pPr>
    <w:rPr>
      <w:rFonts w:ascii="Georgia" w:cs="Georgia" w:eastAsia="Georgia" w:hAnsi="Georgia"/>
      <w:i w:val="1"/>
      <w:color w:val="666666"/>
      <w:sz w:val="48"/>
      <w:szCs w:val="48"/>
      <w:vertAlign w:val="baseline"/>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quality@theactivityden.org.uk"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zz5WfG/gLVot2924pHX+ah+8EQ==">CgMxLjA4AHIhMWVlVVBXa0FfUUNRY2VCYXhXSHNGd0dpNXhFbXNaUi1t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2022-11-10T11:26:00Z</dcterms:created>
  <dc:creator>Information Media and Policy Officer</dc:creator>
</cp:coreProperties>
</file>

<file path=docProps/custom.xml><?xml version="1.0" encoding="utf-8"?>
<Properties xmlns="http://schemas.openxmlformats.org/officeDocument/2006/custom-properties" xmlns:vt="http://schemas.openxmlformats.org/officeDocument/2006/docPropsVTypes"/>
</file>